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5DE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eastAsia="黑体"/>
          <w:spacing w:val="0"/>
          <w:sz w:val="32"/>
          <w:szCs w:val="32"/>
        </w:rPr>
        <w:t>附件</w:t>
      </w:r>
      <w:r>
        <w:rPr>
          <w:rFonts w:hint="eastAsia" w:eastAsia="黑体"/>
          <w:spacing w:val="0"/>
          <w:sz w:val="32"/>
          <w:szCs w:val="32"/>
          <w:lang w:val="en-US" w:eastAsia="zh-CN"/>
        </w:rPr>
        <w:t>2</w:t>
      </w:r>
    </w:p>
    <w:tbl>
      <w:tblPr>
        <w:tblStyle w:val="11"/>
        <w:tblW w:w="14625" w:type="dxa"/>
        <w:tblInd w:w="-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15"/>
        <w:gridCol w:w="3630"/>
        <w:gridCol w:w="1665"/>
        <w:gridCol w:w="1560"/>
        <w:gridCol w:w="4320"/>
      </w:tblGrid>
      <w:tr w14:paraId="21AE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5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2025年许昌市全科医生特设岗位计划表</w:t>
            </w:r>
            <w:bookmarkEnd w:id="0"/>
          </w:p>
        </w:tc>
      </w:tr>
      <w:tr w14:paraId="213E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3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4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设岗单位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7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6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D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D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</w:tr>
      <w:tr w14:paraId="7245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D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魏都区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5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魏都区公疗医院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0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魏都区西大社区卫生服务中心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3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8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F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符合下列条件之一：</w:t>
            </w:r>
          </w:p>
          <w:p w14:paraId="68C2B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1.具有执业医师资格，且执业范围为临床类别全科医学专业或中医类别全科医学专业。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2.具有执业医师资格，经过省级卫生健康行政部门（含中医管理部门，下同）认可的全科医生规范化培养、转岗培训或者岗位培训并考核合格。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3.具有执业医师资格，从事临床医疗工作3年及以上，能够胜任全科医生岗位。一般应具有二级及以上医院工作经历。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4.具有高级职称的退休医师。</w:t>
            </w:r>
          </w:p>
        </w:tc>
      </w:tr>
      <w:tr w14:paraId="5653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3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B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魏都区新兴社区卫生服务中心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9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6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70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871" w:bottom="1531" w:left="187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C2C4">
    <w:pPr>
      <w:pStyle w:val="6"/>
      <w:framePr w:wrap="around" w:vAnchor="text" w:hAnchor="margin" w:xAlign="center" w:y="1"/>
      <w:rPr>
        <w:rStyle w:val="1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hint="eastAsia"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7E5215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34BEB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 w14:paraId="1A6B9CD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98E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5186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E1A3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AB0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WNjNjIyY2IwZjVkNWNmNjYwY2Q4ODIxYzk2YjgifQ=="/>
  </w:docVars>
  <w:rsids>
    <w:rsidRoot w:val="00172A27"/>
    <w:rsid w:val="025D7690"/>
    <w:rsid w:val="02664063"/>
    <w:rsid w:val="03E23755"/>
    <w:rsid w:val="062D5AFB"/>
    <w:rsid w:val="0889385B"/>
    <w:rsid w:val="08D64AF0"/>
    <w:rsid w:val="0C776A4C"/>
    <w:rsid w:val="0DBC6B43"/>
    <w:rsid w:val="0EC16C6B"/>
    <w:rsid w:val="10164472"/>
    <w:rsid w:val="156D458D"/>
    <w:rsid w:val="159202C6"/>
    <w:rsid w:val="16092D06"/>
    <w:rsid w:val="17C052ED"/>
    <w:rsid w:val="17CD6671"/>
    <w:rsid w:val="18C24DAB"/>
    <w:rsid w:val="1A6D0D11"/>
    <w:rsid w:val="1CDE647D"/>
    <w:rsid w:val="1E21502A"/>
    <w:rsid w:val="1E8219AC"/>
    <w:rsid w:val="1FE40369"/>
    <w:rsid w:val="1FFA0662"/>
    <w:rsid w:val="23B17705"/>
    <w:rsid w:val="2640558A"/>
    <w:rsid w:val="2C8841C0"/>
    <w:rsid w:val="2E2F6D2F"/>
    <w:rsid w:val="2F1F688B"/>
    <w:rsid w:val="32ED29D6"/>
    <w:rsid w:val="34945D4F"/>
    <w:rsid w:val="35BA14AC"/>
    <w:rsid w:val="361021DE"/>
    <w:rsid w:val="37171AD1"/>
    <w:rsid w:val="3B703442"/>
    <w:rsid w:val="3F03123A"/>
    <w:rsid w:val="3F036DF7"/>
    <w:rsid w:val="3F272E49"/>
    <w:rsid w:val="3F964E60"/>
    <w:rsid w:val="40335A53"/>
    <w:rsid w:val="40E82EDA"/>
    <w:rsid w:val="41BD78D7"/>
    <w:rsid w:val="48AE62CC"/>
    <w:rsid w:val="49BF452A"/>
    <w:rsid w:val="4A8325D3"/>
    <w:rsid w:val="4AEE12C3"/>
    <w:rsid w:val="4C8254B4"/>
    <w:rsid w:val="4D952F83"/>
    <w:rsid w:val="50AD6185"/>
    <w:rsid w:val="5263109C"/>
    <w:rsid w:val="56E44B31"/>
    <w:rsid w:val="57F56DB4"/>
    <w:rsid w:val="58AB5080"/>
    <w:rsid w:val="58E12D1E"/>
    <w:rsid w:val="5EEB5692"/>
    <w:rsid w:val="60380393"/>
    <w:rsid w:val="61FA4405"/>
    <w:rsid w:val="62A76605"/>
    <w:rsid w:val="639257BA"/>
    <w:rsid w:val="63A031A7"/>
    <w:rsid w:val="67A24734"/>
    <w:rsid w:val="68D14CCB"/>
    <w:rsid w:val="692B497B"/>
    <w:rsid w:val="69DA6AF7"/>
    <w:rsid w:val="6AD422C3"/>
    <w:rsid w:val="6FEF29C3"/>
    <w:rsid w:val="702D5D69"/>
    <w:rsid w:val="710E21F8"/>
    <w:rsid w:val="71872F0F"/>
    <w:rsid w:val="71BF7B09"/>
    <w:rsid w:val="74D553A0"/>
    <w:rsid w:val="789F4EC9"/>
    <w:rsid w:val="79ED1E90"/>
    <w:rsid w:val="7BC02F7C"/>
    <w:rsid w:val="7C6748E6"/>
    <w:rsid w:val="E9FFD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adjustRightInd w:val="0"/>
      <w:snapToGrid w:val="0"/>
      <w:spacing w:before="240" w:after="600" w:line="500" w:lineRule="exact"/>
      <w:jc w:val="center"/>
      <w:outlineLvl w:val="0"/>
    </w:pPr>
    <w:rPr>
      <w:rFonts w:ascii="Arial" w:hAnsi="Arial" w:cs="Arial"/>
      <w:bCs/>
      <w:sz w:val="44"/>
      <w:szCs w:val="32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paragraph" w:customStyle="1" w:styleId="16">
    <w:name w:val="p0"/>
    <w:basedOn w:val="1"/>
    <w:qFormat/>
    <w:uiPriority w:val="0"/>
    <w:pPr>
      <w:widowControl/>
      <w:spacing w:line="595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17">
    <w:name w:val="font51"/>
    <w:basedOn w:val="12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5613</Words>
  <Characters>6038</Characters>
  <Lines>10</Lines>
  <Paragraphs>3</Paragraphs>
  <TotalTime>3</TotalTime>
  <ScaleCrop>false</ScaleCrop>
  <LinksUpToDate>false</LinksUpToDate>
  <CharactersWithSpaces>6054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2015-07-06T16:58:00Z</dcterms:created>
  <dc:creator>微软用户</dc:creator>
  <cp:lastModifiedBy>dan</cp:lastModifiedBy>
  <cp:lastPrinted>2025-09-03T03:25:00Z</cp:lastPrinted>
  <dcterms:modified xsi:type="dcterms:W3CDTF">2025-09-04T00:46:29Z</dcterms:modified>
  <dc:title>魏都区教体局关于招聘教师的情况汇报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3481CAAF39184BF1A3FE9EDA0AEFDF04_13</vt:lpwstr>
  </property>
  <property fmtid="{D5CDD505-2E9C-101B-9397-08002B2CF9AE}" pid="4" name="KSOTemplateDocerSaveRecord">
    <vt:lpwstr>eyJoZGlkIjoiODJlNDA3MjI4MGM3MWE3OGU5ZjNhNzU5NzU2MGYwYzgiLCJ1c2VySWQiOiIzNTE5MjI4ODUifQ==</vt:lpwstr>
  </property>
</Properties>
</file>