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652"/>
        <w:tblW w:w="20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597"/>
        <w:gridCol w:w="751"/>
        <w:gridCol w:w="2493"/>
        <w:gridCol w:w="4594"/>
        <w:gridCol w:w="9462"/>
        <w:gridCol w:w="1273"/>
      </w:tblGrid>
      <w:tr w:rsidR="00A7307C" w:rsidRPr="00A7307C" w:rsidTr="00A7307C">
        <w:trPr>
          <w:trHeight w:val="49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Arial" w:eastAsia="宋体" w:hAnsi="Arial" w:cs="Arial"/>
                <w:b/>
                <w:bCs/>
                <w:color w:val="1212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Arial" w:eastAsia="宋体" w:hAnsi="Arial" w:cs="Arial"/>
                <w:b/>
                <w:bCs/>
                <w:color w:val="121212"/>
                <w:kern w:val="0"/>
                <w:sz w:val="24"/>
                <w:szCs w:val="24"/>
              </w:rPr>
              <w:t>职位</w:t>
            </w:r>
          </w:p>
          <w:p w:rsidR="00A7307C" w:rsidRPr="00A7307C" w:rsidRDefault="00A7307C" w:rsidP="00A7307C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Arial" w:eastAsia="宋体" w:hAnsi="Arial" w:cs="Arial"/>
                <w:b/>
                <w:bCs/>
                <w:color w:val="121212"/>
                <w:kern w:val="0"/>
                <w:sz w:val="24"/>
                <w:szCs w:val="24"/>
              </w:rPr>
              <w:t>名称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黑体" w:eastAsia="黑体" w:hAnsi="黑体" w:cs="Arial" w:hint="eastAsia"/>
                <w:b/>
                <w:bCs/>
                <w:color w:val="121212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黑体" w:eastAsia="黑体" w:hAnsi="黑体" w:cs="宋体" w:hint="eastAsia"/>
                <w:b/>
                <w:bCs/>
                <w:color w:val="121212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黑体" w:eastAsia="黑体" w:hAnsi="黑体" w:cs="宋体" w:hint="eastAsia"/>
                <w:b/>
                <w:bCs/>
                <w:color w:val="121212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9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黑体" w:eastAsia="黑体" w:hAnsi="黑体" w:cs="宋体" w:hint="eastAsia"/>
                <w:b/>
                <w:bCs/>
                <w:color w:val="121212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b/>
                <w:bCs/>
                <w:color w:val="121212"/>
                <w:kern w:val="0"/>
                <w:sz w:val="24"/>
                <w:szCs w:val="24"/>
              </w:rPr>
              <w:t>备注</w:t>
            </w:r>
          </w:p>
        </w:tc>
      </w:tr>
      <w:tr w:rsidR="00A7307C" w:rsidRPr="00A7307C" w:rsidTr="00A7307C">
        <w:trPr>
          <w:trHeight w:val="6150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郑州航空港科创投资集团有限公司总经理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经济学类、工商管理类、金融学类</w:t>
            </w:r>
          </w:p>
        </w:tc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①普通高等学校本科及以上学历；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③在央企、国企、金融机构工作10年以上，熟悉企业经营管理、资本运作、金融等相关业务，担任同级别企业高级管理人员，或具有下一层级管理岗位3年以上任职经历；或在上市企业担任高级管理人员2年以上，工作成绩突出的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④具有履行岗位职责所必需的专业知识及相关条件。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以上时间计算截至2023年5月31日。</w:t>
            </w:r>
          </w:p>
        </w:tc>
        <w:tc>
          <w:tcPr>
            <w:tcW w:w="9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1.负责制定公司的战略目标、发展规划、年度经营计划等；</w:t>
            </w:r>
          </w:p>
          <w:p w:rsid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2.主持公司经营管理工作，组织实施董事会各项决议，保证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经营目标实现；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3.负责公司基本团队建设、规范内部运营管理等。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jc w:val="left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</w:p>
        </w:tc>
      </w:tr>
      <w:tr w:rsidR="00A7307C" w:rsidRPr="00A7307C" w:rsidTr="00A7307C">
        <w:trPr>
          <w:trHeight w:val="4760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郑州航空港科创投资集团有限公司副总经理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①普通高等学校航空航天类专业本科及以上学历，并取得相应学位；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③从事航空航天卫星等相关专业工作5年以上，在国内外知名航空航天卫星企业担任同级别高级管理人员，或具有下一层级管理岗位3年以上任职经历；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④同等条件下，有央企工作经历的优先。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以上时间计算截至2023年5月31日。</w:t>
            </w:r>
          </w:p>
        </w:tc>
        <w:tc>
          <w:tcPr>
            <w:tcW w:w="9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pStyle w:val="a6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 w:cs="宋体" w:hint="eastAsia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协助总经理工作，参与制定公司的战略目标、发展规划、年度</w:t>
            </w:r>
          </w:p>
          <w:p w:rsidR="00A7307C" w:rsidRPr="00A7307C" w:rsidRDefault="00A7307C" w:rsidP="00A7307C">
            <w:pPr>
              <w:pStyle w:val="a6"/>
              <w:widowControl/>
              <w:spacing w:before="100" w:beforeAutospacing="1" w:after="100" w:afterAutospacing="1"/>
              <w:ind w:left="360" w:firstLineChars="0" w:firstLine="0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经营计划等；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2.负责制定分管工作计划并组织实施；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3.积极开拓分管领域市场，取得显著工作成效；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4.负责上级交办的其他工作。</w:t>
            </w:r>
          </w:p>
          <w:p w:rsidR="00A7307C" w:rsidRPr="00A7307C" w:rsidRDefault="00A7307C" w:rsidP="00A7307C">
            <w:pPr>
              <w:widowControl/>
              <w:spacing w:beforeAutospacing="1" w:afterAutospacing="1" w:line="285" w:lineRule="atLeast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Times New Roman" w:eastAsia="宋体" w:hAnsi="Times New Roman" w:cs="Times New Roman"/>
                <w:color w:val="121212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jc w:val="left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</w:p>
        </w:tc>
      </w:tr>
      <w:tr w:rsidR="00A7307C" w:rsidRPr="00A7307C" w:rsidTr="00A7307C">
        <w:trPr>
          <w:trHeight w:val="2970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郑州航空港兴港智慧城市有限公司总经理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计算机类、电子商务类</w:t>
            </w:r>
          </w:p>
        </w:tc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①普通高等学校本科及以上学历，并取得相应学位；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③在央企、国企从事数字经济、电子信息、智慧城市等相关工作5年以上，熟悉大数据、智慧城市运营等相关业务，担任同级别企业高级管理人员，或具有下一层级管理岗位3年以上任职经历；或在国内外知名大数据、智慧城市运营企业担任高级管理人员2年以上，工作成绩突出的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④具备履行岗位职责所必需的专业知识及相关条件。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以上时间计算截至2023年5月31日。</w:t>
            </w:r>
          </w:p>
        </w:tc>
        <w:tc>
          <w:tcPr>
            <w:tcW w:w="9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1.负责制定公司的战略目标、发展规划、年度经营计划等；</w:t>
            </w:r>
          </w:p>
          <w:p w:rsid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2.主持公司经营管理工作，组织实施董事会各项决议，保证经营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目标实现；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3.带领公司积极开拓市场，在智慧城市运营方面取得显著成效；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4.负责公司基本团队建设、规范内部运营管理等。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jc w:val="left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</w:p>
        </w:tc>
      </w:tr>
      <w:tr w:rsidR="00A7307C" w:rsidRPr="00A7307C" w:rsidTr="00A7307C">
        <w:trPr>
          <w:trHeight w:val="2925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郑州空中丝路文化传媒有限公司总经理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①普通高等学校本科及以上学历，并取得相应学位；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③在央企、国企从事新媒体运营、文化传媒等相关工作5年以上，熟悉新媒体、文化传媒等相关业务，担任同级别企业高级管理人员，或具有下一层级管理岗位3年以上任职经历；或在国内外知名新媒体、文化传媒企业担任高级管理人员2年以上，工作成绩突出的；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④具备履行岗位职责所必需的专业知识及相关条件。</w:t>
            </w:r>
          </w:p>
          <w:p w:rsidR="00A7307C" w:rsidRPr="00A7307C" w:rsidRDefault="00A7307C" w:rsidP="00A7307C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以上时间计算截至2023年5月31日。</w:t>
            </w:r>
          </w:p>
        </w:tc>
        <w:tc>
          <w:tcPr>
            <w:tcW w:w="9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1.负责制定公司的战略目标、发展规划、年度经营计划等；</w:t>
            </w:r>
          </w:p>
          <w:p w:rsid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2.主持公司经营管理工作，组织实施董事会各项决议，保证经营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目标实现；</w:t>
            </w:r>
          </w:p>
          <w:p w:rsidR="00A7307C" w:rsidRPr="00A7307C" w:rsidRDefault="00A7307C" w:rsidP="00A7307C">
            <w:pPr>
              <w:pStyle w:val="a6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 w:cs="宋体" w:hint="eastAsia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带领公司积极开拓市场，在打造空中丝路文化传媒品牌，提升</w:t>
            </w:r>
          </w:p>
          <w:p w:rsidR="00A7307C" w:rsidRPr="00A7307C" w:rsidRDefault="00A7307C" w:rsidP="00A7307C">
            <w:pPr>
              <w:pStyle w:val="a6"/>
              <w:widowControl/>
              <w:spacing w:before="100" w:beforeAutospacing="1" w:after="100" w:afterAutospacing="1"/>
              <w:ind w:left="360" w:firstLineChars="0" w:firstLine="0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公司知名度、美誉度等方面取得显著成效；</w:t>
            </w:r>
          </w:p>
          <w:p w:rsidR="00A7307C" w:rsidRPr="00A7307C" w:rsidRDefault="00A7307C" w:rsidP="00A7307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  <w:r w:rsidRPr="00A7307C"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  <w:t>4.负责公司基本团队建设、规范内部运营管理等。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07C" w:rsidRPr="00A7307C" w:rsidRDefault="00A7307C" w:rsidP="00A7307C">
            <w:pPr>
              <w:widowControl/>
              <w:jc w:val="left"/>
              <w:rPr>
                <w:rFonts w:ascii="宋体" w:eastAsia="宋体" w:hAnsi="宋体" w:cs="宋体"/>
                <w:color w:val="121212"/>
                <w:kern w:val="0"/>
                <w:sz w:val="24"/>
                <w:szCs w:val="24"/>
              </w:rPr>
            </w:pPr>
          </w:p>
        </w:tc>
      </w:tr>
    </w:tbl>
    <w:p w:rsidR="00A7307C" w:rsidRDefault="00A7307C" w:rsidP="00A7307C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121212"/>
          <w:kern w:val="0"/>
          <w:sz w:val="24"/>
          <w:szCs w:val="24"/>
        </w:rPr>
      </w:pPr>
    </w:p>
    <w:p w:rsidR="0089351C" w:rsidRDefault="0089351C"/>
    <w:sectPr w:rsidR="0089351C" w:rsidSect="00A7307C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0BF"/>
    <w:multiLevelType w:val="hybridMultilevel"/>
    <w:tmpl w:val="F7725BF8"/>
    <w:lvl w:ilvl="0" w:tplc="5928B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96"/>
    <w:rsid w:val="00043A7E"/>
    <w:rsid w:val="00106509"/>
    <w:rsid w:val="001153EF"/>
    <w:rsid w:val="0013573E"/>
    <w:rsid w:val="00136A1B"/>
    <w:rsid w:val="002B0881"/>
    <w:rsid w:val="002B1C3E"/>
    <w:rsid w:val="002C193D"/>
    <w:rsid w:val="00316B83"/>
    <w:rsid w:val="00460129"/>
    <w:rsid w:val="00476BE6"/>
    <w:rsid w:val="004E1077"/>
    <w:rsid w:val="00580CA8"/>
    <w:rsid w:val="00586BA3"/>
    <w:rsid w:val="00603E82"/>
    <w:rsid w:val="00654588"/>
    <w:rsid w:val="006A6AC8"/>
    <w:rsid w:val="00713BA1"/>
    <w:rsid w:val="007826BE"/>
    <w:rsid w:val="00890F63"/>
    <w:rsid w:val="0089351C"/>
    <w:rsid w:val="008948FF"/>
    <w:rsid w:val="008A744B"/>
    <w:rsid w:val="009072DA"/>
    <w:rsid w:val="009F1754"/>
    <w:rsid w:val="00A10FFF"/>
    <w:rsid w:val="00A7307C"/>
    <w:rsid w:val="00A92C9B"/>
    <w:rsid w:val="00AC6EFD"/>
    <w:rsid w:val="00B419A3"/>
    <w:rsid w:val="00C03410"/>
    <w:rsid w:val="00C156EC"/>
    <w:rsid w:val="00D93EC5"/>
    <w:rsid w:val="00DA4996"/>
    <w:rsid w:val="00E5194D"/>
    <w:rsid w:val="00EE69B5"/>
    <w:rsid w:val="00EE7A33"/>
    <w:rsid w:val="00F36693"/>
    <w:rsid w:val="00FE40DE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8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0881"/>
    <w:rPr>
      <w:sz w:val="18"/>
      <w:szCs w:val="18"/>
    </w:rPr>
  </w:style>
  <w:style w:type="paragraph" w:styleId="a4">
    <w:name w:val="Normal (Web)"/>
    <w:basedOn w:val="a"/>
    <w:uiPriority w:val="99"/>
    <w:unhideWhenUsed/>
    <w:rsid w:val="00A73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7307C"/>
    <w:rPr>
      <w:b/>
      <w:bCs/>
    </w:rPr>
  </w:style>
  <w:style w:type="paragraph" w:styleId="a6">
    <w:name w:val="List Paragraph"/>
    <w:basedOn w:val="a"/>
    <w:uiPriority w:val="34"/>
    <w:qFormat/>
    <w:rsid w:val="00A730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8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0881"/>
    <w:rPr>
      <w:sz w:val="18"/>
      <w:szCs w:val="18"/>
    </w:rPr>
  </w:style>
  <w:style w:type="paragraph" w:styleId="a4">
    <w:name w:val="Normal (Web)"/>
    <w:basedOn w:val="a"/>
    <w:uiPriority w:val="99"/>
    <w:unhideWhenUsed/>
    <w:rsid w:val="00A73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7307C"/>
    <w:rPr>
      <w:b/>
      <w:bCs/>
    </w:rPr>
  </w:style>
  <w:style w:type="paragraph" w:styleId="a6">
    <w:name w:val="List Paragraph"/>
    <w:basedOn w:val="a"/>
    <w:uiPriority w:val="34"/>
    <w:qFormat/>
    <w:rsid w:val="00A730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2023-04-27T06:51:00Z</dcterms:created>
  <dcterms:modified xsi:type="dcterms:W3CDTF">2023-04-27T07:05:00Z</dcterms:modified>
</cp:coreProperties>
</file>