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</w:rPr>
        <w:t>2019年惠济区政务服务和大数据管理局审计局</w:t>
      </w:r>
    </w:p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公开招聘派遣制工作人员进入体检人员名单</w:t>
      </w:r>
    </w:p>
    <w:p>
      <w:pPr>
        <w:spacing w:line="240" w:lineRule="exact"/>
        <w:jc w:val="center"/>
      </w:pPr>
    </w:p>
    <w:tbl>
      <w:tblPr>
        <w:tblStyle w:val="4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245"/>
        <w:gridCol w:w="1471"/>
        <w:gridCol w:w="1225"/>
        <w:gridCol w:w="1226"/>
        <w:gridCol w:w="1368"/>
        <w:gridCol w:w="1141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岗位名次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巩舣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20191231719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88.8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82.76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蒲元凯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20191230215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80.84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张浩然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20191232416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80.52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孟笑霆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20191232324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88.8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张坤鹏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20191232511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82.36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张起源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20191231319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王晓维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20191230916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79.56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管明艳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20191230201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83.8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田晴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20191231408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77.88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杜恒震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20191231419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77.08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郑文娟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20191230608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75.72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胡雅萌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20191231907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80.5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88.2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85.12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宋世超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20191232307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王耀辉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20191231928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贾一博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20191231702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89.8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徐凤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20191232724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89.6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李白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20191232117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83.32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卢青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20191232010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82.88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刘润锋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20191230429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88.4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王团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20191230417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82.44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程烁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20191230101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87.4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胡伟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20191232920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82.92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李淑宁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20191231323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86.2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82.08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张雷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20191232024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87.3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81.58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胡森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20191230621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81.58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周芳菲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20191231507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80.04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张雯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20191232524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赵通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20191231007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79.72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乔鑫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20191230805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蔡茗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20191232917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73.7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79.52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董路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20191232607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82.24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王金玉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20191230915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86.4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81.08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户献省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20191231126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80.7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张健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20191230320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84.44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1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张祖风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20191230228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81.3</w:t>
            </w:r>
          </w:p>
        </w:tc>
        <w:tc>
          <w:tcPr>
            <w:tcW w:w="12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85.9</w:t>
            </w:r>
          </w:p>
        </w:tc>
        <w:tc>
          <w:tcPr>
            <w:tcW w:w="13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</w:tbl>
    <w:p/>
    <w:sectPr>
      <w:footerReference r:id="rId3" w:type="default"/>
      <w:pgSz w:w="11906" w:h="16838"/>
      <w:pgMar w:top="1588" w:right="1440" w:bottom="1474" w:left="1440" w:header="851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C6"/>
    <w:rsid w:val="0006470B"/>
    <w:rsid w:val="00386B88"/>
    <w:rsid w:val="004B788F"/>
    <w:rsid w:val="004F2C74"/>
    <w:rsid w:val="006741AF"/>
    <w:rsid w:val="00684B9C"/>
    <w:rsid w:val="007D0468"/>
    <w:rsid w:val="0086703A"/>
    <w:rsid w:val="00955C28"/>
    <w:rsid w:val="00B02265"/>
    <w:rsid w:val="00B81A47"/>
    <w:rsid w:val="00B855A5"/>
    <w:rsid w:val="00D777FD"/>
    <w:rsid w:val="00D84DB9"/>
    <w:rsid w:val="00EB77C7"/>
    <w:rsid w:val="00FD39FE"/>
    <w:rsid w:val="00FD67C6"/>
    <w:rsid w:val="09A65EF0"/>
    <w:rsid w:val="24806063"/>
    <w:rsid w:val="49A4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1368</Characters>
  <Lines>11</Lines>
  <Paragraphs>3</Paragraphs>
  <TotalTime>9</TotalTime>
  <ScaleCrop>false</ScaleCrop>
  <LinksUpToDate>false</LinksUpToDate>
  <CharactersWithSpaces>1604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wy</cp:lastModifiedBy>
  <dcterms:modified xsi:type="dcterms:W3CDTF">2019-11-26T08:00:01Z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